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15" w:rsidRPr="006D04F3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04F3">
        <w:rPr>
          <w:rFonts w:ascii="Times New Roman" w:hAnsi="Times New Roman" w:cs="Times New Roman"/>
          <w:sz w:val="28"/>
          <w:szCs w:val="28"/>
        </w:rPr>
        <w:t>УТВЕРЖДАЮ</w:t>
      </w:r>
    </w:p>
    <w:p w:rsidR="006D04F3" w:rsidRPr="006D04F3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04F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26ACB">
        <w:rPr>
          <w:rFonts w:ascii="Times New Roman" w:hAnsi="Times New Roman" w:cs="Times New Roman"/>
          <w:sz w:val="28"/>
          <w:szCs w:val="28"/>
        </w:rPr>
        <w:t>К</w:t>
      </w:r>
      <w:r w:rsidRPr="006D04F3">
        <w:rPr>
          <w:rFonts w:ascii="Times New Roman" w:hAnsi="Times New Roman" w:cs="Times New Roman"/>
          <w:sz w:val="28"/>
          <w:szCs w:val="28"/>
        </w:rPr>
        <w:t>онтрольно-счетной палаты ЯМР</w:t>
      </w:r>
    </w:p>
    <w:p w:rsidR="006D04F3" w:rsidRPr="006D04F3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04F3">
        <w:rPr>
          <w:rFonts w:ascii="Times New Roman" w:hAnsi="Times New Roman" w:cs="Times New Roman"/>
          <w:sz w:val="28"/>
          <w:szCs w:val="28"/>
        </w:rPr>
        <w:t>_________________ О.С. Исадичева</w:t>
      </w:r>
    </w:p>
    <w:p w:rsidR="006D04F3" w:rsidRPr="006D04F3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04F3">
        <w:rPr>
          <w:rFonts w:ascii="Times New Roman" w:hAnsi="Times New Roman" w:cs="Times New Roman"/>
          <w:sz w:val="28"/>
          <w:szCs w:val="28"/>
        </w:rPr>
        <w:t>«___» ___________________ 20</w:t>
      </w:r>
      <w:r w:rsidR="00166394">
        <w:rPr>
          <w:rFonts w:ascii="Times New Roman" w:hAnsi="Times New Roman" w:cs="Times New Roman"/>
          <w:sz w:val="28"/>
          <w:szCs w:val="28"/>
        </w:rPr>
        <w:t>2</w:t>
      </w:r>
      <w:r w:rsidR="004C4EBC">
        <w:rPr>
          <w:rFonts w:ascii="Times New Roman" w:hAnsi="Times New Roman" w:cs="Times New Roman"/>
          <w:sz w:val="28"/>
          <w:szCs w:val="28"/>
        </w:rPr>
        <w:t xml:space="preserve">2 </w:t>
      </w:r>
      <w:r w:rsidRPr="006D04F3">
        <w:rPr>
          <w:rFonts w:ascii="Times New Roman" w:hAnsi="Times New Roman" w:cs="Times New Roman"/>
          <w:sz w:val="28"/>
          <w:szCs w:val="28"/>
        </w:rPr>
        <w:t>г.</w:t>
      </w:r>
    </w:p>
    <w:p w:rsidR="00A33315" w:rsidRDefault="00A33315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315" w:rsidRDefault="00A33315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6A" w:rsidRPr="00CF2A82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9E7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931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B3F" w:rsidRPr="009319E7">
        <w:rPr>
          <w:rFonts w:ascii="Times New Roman" w:hAnsi="Times New Roman" w:cs="Times New Roman"/>
          <w:b/>
          <w:sz w:val="28"/>
          <w:szCs w:val="28"/>
        </w:rPr>
        <w:t>№</w:t>
      </w:r>
      <w:r w:rsidR="00250323" w:rsidRPr="009319E7">
        <w:rPr>
          <w:rFonts w:ascii="Times New Roman" w:hAnsi="Times New Roman" w:cs="Times New Roman"/>
          <w:b/>
          <w:sz w:val="28"/>
          <w:szCs w:val="28"/>
        </w:rPr>
        <w:t>01-1</w:t>
      </w:r>
      <w:r w:rsidR="004C4EBC">
        <w:rPr>
          <w:rFonts w:ascii="Times New Roman" w:hAnsi="Times New Roman" w:cs="Times New Roman"/>
          <w:b/>
          <w:sz w:val="28"/>
          <w:szCs w:val="28"/>
        </w:rPr>
        <w:t>4</w:t>
      </w:r>
      <w:r w:rsidR="00250323" w:rsidRPr="009319E7">
        <w:rPr>
          <w:rFonts w:ascii="Times New Roman" w:hAnsi="Times New Roman" w:cs="Times New Roman"/>
          <w:b/>
          <w:sz w:val="28"/>
          <w:szCs w:val="28"/>
        </w:rPr>
        <w:t>/</w:t>
      </w:r>
      <w:r w:rsidR="004C4EBC">
        <w:rPr>
          <w:rFonts w:ascii="Times New Roman" w:hAnsi="Times New Roman" w:cs="Times New Roman"/>
          <w:b/>
          <w:sz w:val="28"/>
          <w:szCs w:val="28"/>
        </w:rPr>
        <w:t>6</w:t>
      </w:r>
      <w:r w:rsidR="00250323" w:rsidRPr="009319E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4C4EBC">
        <w:rPr>
          <w:rFonts w:ascii="Times New Roman" w:hAnsi="Times New Roman" w:cs="Times New Roman"/>
          <w:b/>
          <w:sz w:val="28"/>
          <w:szCs w:val="28"/>
        </w:rPr>
        <w:t>13</w:t>
      </w:r>
      <w:r w:rsidR="0068057A" w:rsidRPr="00931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BFD">
        <w:rPr>
          <w:rFonts w:ascii="Times New Roman" w:hAnsi="Times New Roman" w:cs="Times New Roman"/>
          <w:b/>
          <w:sz w:val="28"/>
          <w:szCs w:val="28"/>
        </w:rPr>
        <w:t>мая</w:t>
      </w:r>
      <w:r w:rsidR="0068057A" w:rsidRPr="00931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323" w:rsidRPr="009319E7">
        <w:rPr>
          <w:rFonts w:ascii="Times New Roman" w:hAnsi="Times New Roman" w:cs="Times New Roman"/>
          <w:b/>
          <w:sz w:val="28"/>
          <w:szCs w:val="28"/>
        </w:rPr>
        <w:t>20</w:t>
      </w:r>
      <w:r w:rsidR="003A008F" w:rsidRPr="009319E7">
        <w:rPr>
          <w:rFonts w:ascii="Times New Roman" w:hAnsi="Times New Roman" w:cs="Times New Roman"/>
          <w:b/>
          <w:sz w:val="28"/>
          <w:szCs w:val="28"/>
        </w:rPr>
        <w:t>2</w:t>
      </w:r>
      <w:r w:rsidR="004C4EBC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50323" w:rsidRPr="009319E7">
        <w:rPr>
          <w:rFonts w:ascii="Times New Roman" w:hAnsi="Times New Roman" w:cs="Times New Roman"/>
          <w:b/>
          <w:sz w:val="28"/>
          <w:szCs w:val="28"/>
        </w:rPr>
        <w:t>г.</w:t>
      </w:r>
    </w:p>
    <w:p w:rsidR="00EE4CDA" w:rsidRPr="00CF2A82" w:rsidRDefault="0014556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A82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CF2A82">
        <w:rPr>
          <w:rFonts w:ascii="Times New Roman" w:hAnsi="Times New Roman" w:cs="Times New Roman"/>
          <w:sz w:val="28"/>
          <w:szCs w:val="28"/>
        </w:rPr>
        <w:t>внешней проверки бюджетной отчетности</w:t>
      </w:r>
    </w:p>
    <w:p w:rsidR="00EE4CDA" w:rsidRPr="00CF2A82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A82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</w:p>
    <w:p w:rsidR="00EE4CDA" w:rsidRPr="00CF2A82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A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2A17" w:rsidRPr="00CF2A82">
        <w:rPr>
          <w:rFonts w:ascii="Times New Roman" w:hAnsi="Times New Roman" w:cs="Times New Roman"/>
          <w:sz w:val="28"/>
          <w:szCs w:val="28"/>
        </w:rPr>
        <w:t>Заволжского</w:t>
      </w:r>
      <w:r w:rsidRPr="00CF2A82">
        <w:rPr>
          <w:rFonts w:ascii="Times New Roman" w:hAnsi="Times New Roman" w:cs="Times New Roman"/>
          <w:sz w:val="28"/>
          <w:szCs w:val="28"/>
        </w:rPr>
        <w:t xml:space="preserve"> сельского поселения ЯМР </w:t>
      </w:r>
    </w:p>
    <w:p w:rsidR="0014556A" w:rsidRPr="00CF2A82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A82">
        <w:rPr>
          <w:rFonts w:ascii="Times New Roman" w:hAnsi="Times New Roman" w:cs="Times New Roman"/>
          <w:sz w:val="28"/>
          <w:szCs w:val="28"/>
        </w:rPr>
        <w:t>за 20</w:t>
      </w:r>
      <w:r w:rsidR="001E7BFD">
        <w:rPr>
          <w:rFonts w:ascii="Times New Roman" w:hAnsi="Times New Roman" w:cs="Times New Roman"/>
          <w:sz w:val="28"/>
          <w:szCs w:val="28"/>
        </w:rPr>
        <w:t>2</w:t>
      </w:r>
      <w:r w:rsidR="004C4EBC">
        <w:rPr>
          <w:rFonts w:ascii="Times New Roman" w:hAnsi="Times New Roman" w:cs="Times New Roman"/>
          <w:sz w:val="28"/>
          <w:szCs w:val="28"/>
        </w:rPr>
        <w:t>1</w:t>
      </w:r>
      <w:r w:rsidRPr="00CF2A8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A1404" w:rsidRPr="00A42BDB" w:rsidRDefault="0014556A" w:rsidP="00940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394">
        <w:rPr>
          <w:rFonts w:ascii="Times New Roman" w:hAnsi="Times New Roman" w:cs="Times New Roman"/>
          <w:sz w:val="28"/>
          <w:szCs w:val="28"/>
          <w:highlight w:val="yellow"/>
        </w:rPr>
        <w:cr/>
      </w:r>
      <w:r w:rsidR="003A1404" w:rsidRPr="00A42BDB">
        <w:rPr>
          <w:rFonts w:ascii="Times New Roman" w:hAnsi="Times New Roman" w:cs="Times New Roman"/>
          <w:b/>
          <w:sz w:val="28"/>
          <w:szCs w:val="28"/>
        </w:rPr>
        <w:t xml:space="preserve">1. Основание для проведения проверки: </w:t>
      </w:r>
      <w:r w:rsidR="000122C3" w:rsidRPr="00A42BDB">
        <w:rPr>
          <w:rFonts w:ascii="Times New Roman" w:eastAsia="Times New Roman" w:hAnsi="Times New Roman" w:cs="Times New Roman"/>
          <w:sz w:val="28"/>
          <w:szCs w:val="28"/>
        </w:rPr>
        <w:t xml:space="preserve">ст. 157, 264.4 Бюджетного кодекса РФ, ст. 9 Федерального закона от 07.02.2011 № 6-ФЗ, </w:t>
      </w:r>
      <w:r w:rsidR="00A42BDB" w:rsidRPr="00A42BDB">
        <w:rPr>
          <w:rFonts w:ascii="Times New Roman" w:eastAsia="Times New Roman" w:hAnsi="Times New Roman" w:cs="Times New Roman"/>
          <w:sz w:val="28"/>
          <w:szCs w:val="28"/>
        </w:rPr>
        <w:t>ст. 3 Положения о Контрольно-счетной палате ЯМР, утвержденного Решением Муниципального Совета ЯМР № 88 от 04.10.2021г.</w:t>
      </w:r>
      <w:r w:rsidR="000122C3" w:rsidRPr="00A42B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54F4" w:rsidRPr="00A42BDB">
        <w:rPr>
          <w:rFonts w:ascii="Times New Roman" w:hAnsi="Times New Roman" w:cs="Times New Roman"/>
          <w:sz w:val="28"/>
          <w:szCs w:val="28"/>
        </w:rPr>
        <w:t>Соглашение о передаче Контрольно-счетной палате ЯМР осуществления части полномочий контрольного органа Заволжского сельского поселения по осуществлению внешнего муниципального финансового контроля в поселении на 202</w:t>
      </w:r>
      <w:r w:rsidR="00A42BDB">
        <w:rPr>
          <w:rFonts w:ascii="Times New Roman" w:hAnsi="Times New Roman" w:cs="Times New Roman"/>
          <w:sz w:val="28"/>
          <w:szCs w:val="28"/>
        </w:rPr>
        <w:t>2</w:t>
      </w:r>
      <w:r w:rsidR="00AA54F4" w:rsidRPr="00A42BDB">
        <w:rPr>
          <w:rFonts w:ascii="Times New Roman" w:hAnsi="Times New Roman" w:cs="Times New Roman"/>
          <w:sz w:val="28"/>
          <w:szCs w:val="28"/>
        </w:rPr>
        <w:t xml:space="preserve"> год, План работы Контрольно-счётной палаты ЯМР на 202</w:t>
      </w:r>
      <w:r w:rsidR="00A42BDB">
        <w:rPr>
          <w:rFonts w:ascii="Times New Roman" w:hAnsi="Times New Roman" w:cs="Times New Roman"/>
          <w:sz w:val="28"/>
          <w:szCs w:val="28"/>
        </w:rPr>
        <w:t>2</w:t>
      </w:r>
      <w:r w:rsidR="00AA54F4" w:rsidRPr="00A42BDB">
        <w:rPr>
          <w:rFonts w:ascii="Times New Roman" w:hAnsi="Times New Roman" w:cs="Times New Roman"/>
          <w:sz w:val="28"/>
          <w:szCs w:val="28"/>
        </w:rPr>
        <w:t xml:space="preserve"> год, программа проведения проверки, утвержденная приказом Контрольно-счётной палаты ЯМР </w:t>
      </w:r>
      <w:r w:rsidR="00A42BDB" w:rsidRPr="00A42BDB">
        <w:rPr>
          <w:rFonts w:ascii="Times New Roman" w:hAnsi="Times New Roman" w:cs="Times New Roman"/>
          <w:sz w:val="28"/>
          <w:szCs w:val="28"/>
        </w:rPr>
        <w:t>№4 от 29.03.2022г</w:t>
      </w:r>
      <w:r w:rsidR="000122C3" w:rsidRPr="00A42B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1404" w:rsidRPr="00A42BDB" w:rsidRDefault="00A44DB0" w:rsidP="00940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2BDB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A42BD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  <w:r w:rsidR="00A42BDB" w:rsidRPr="00A42BDB">
        <w:rPr>
          <w:rFonts w:ascii="Times New Roman" w:eastAsia="Times New Roman" w:hAnsi="Times New Roman" w:cs="Times New Roman"/>
          <w:sz w:val="28"/>
          <w:szCs w:val="28"/>
        </w:rPr>
        <w:t>определение соответствия бюджетной отчетности требованиям бюджетного законодательства, оценка ее полноты и достоверности, установление соответствия фактического исполнения бюджета его плановым назначениям, установленным Решением Муниципального совета Заволжского сельского поселения от 15.12.2020 №65 «О бюджете Заволжского сельского поселения на 2021 год и на плановый период 2022 и 2023 годов» (с изменениями), выявление возможных нарушений, недостатков и их последствий</w:t>
      </w:r>
      <w:r w:rsidR="00303E55" w:rsidRPr="00A42B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1404" w:rsidRPr="0056194F" w:rsidRDefault="00A44DB0" w:rsidP="0094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94F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56194F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56194F" w:rsidRPr="0056194F">
        <w:rPr>
          <w:rFonts w:ascii="Times New Roman" w:eastAsia="Times New Roman" w:hAnsi="Times New Roman" w:cs="Times New Roman"/>
          <w:sz w:val="28"/>
          <w:szCs w:val="28"/>
        </w:rPr>
        <w:t xml:space="preserve">31.03.2022– 13.04.2022 </w:t>
      </w:r>
      <w:r w:rsidR="003A1404" w:rsidRPr="0056194F">
        <w:rPr>
          <w:rFonts w:ascii="Times New Roman" w:eastAsia="Times New Roman" w:hAnsi="Times New Roman" w:cs="Times New Roman"/>
          <w:sz w:val="28"/>
          <w:szCs w:val="28"/>
        </w:rPr>
        <w:t>гг.</w:t>
      </w:r>
    </w:p>
    <w:p w:rsidR="00355BF9" w:rsidRPr="0056194F" w:rsidRDefault="00355BF9" w:rsidP="00940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94F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561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56194F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6743E7" w:rsidRPr="0056194F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56194F" w:rsidRPr="0056194F">
        <w:rPr>
          <w:rFonts w:ascii="Times New Roman" w:eastAsia="Courier New" w:hAnsi="Times New Roman" w:cs="Times New Roman"/>
          <w:color w:val="000000"/>
          <w:sz w:val="28"/>
          <w:szCs w:val="28"/>
        </w:rPr>
        <w:t>1</w:t>
      </w:r>
      <w:r w:rsidR="008D084D" w:rsidRPr="0056194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3A1404" w:rsidRPr="0053103C" w:rsidRDefault="00355BF9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103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53103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53103C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  <w:r w:rsidR="00D265D8" w:rsidRPr="0053103C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="00177EFA" w:rsidRPr="0053103C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177EFA" w:rsidRPr="0053103C" w:rsidRDefault="00177EFA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103C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53103C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</w:t>
      </w:r>
      <w:r w:rsidR="00B82B27" w:rsidRPr="0053103C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53103C" w:rsidRDefault="00177EFA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103C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53103C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</w:t>
      </w:r>
      <w:r w:rsidR="00B82B27" w:rsidRPr="0053103C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9605E" w:rsidRPr="0053103C" w:rsidRDefault="00177EFA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103C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53103C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 исполнения бюджетных назначений </w:t>
      </w:r>
      <w:r w:rsidR="006C1B9F" w:rsidRPr="0053103C">
        <w:rPr>
          <w:rFonts w:ascii="Times New Roman" w:eastAsia="Times New Roman" w:hAnsi="Times New Roman" w:cs="Times New Roman"/>
          <w:iCs/>
          <w:sz w:val="28"/>
          <w:szCs w:val="28"/>
        </w:rPr>
        <w:t>главного администратора бюджетных средств</w:t>
      </w:r>
      <w:r w:rsidR="004A2614" w:rsidRPr="0053103C">
        <w:rPr>
          <w:rFonts w:ascii="Times New Roman" w:eastAsia="Times New Roman" w:hAnsi="Times New Roman" w:cs="Times New Roman"/>
          <w:iCs/>
          <w:sz w:val="28"/>
          <w:szCs w:val="28"/>
        </w:rPr>
        <w:t xml:space="preserve"> (ГАБС)</w:t>
      </w:r>
      <w:r w:rsidR="001B3D7C" w:rsidRPr="0053103C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доходам и  расходам</w:t>
      </w:r>
      <w:r w:rsidR="0049605E" w:rsidRPr="0053103C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53103C" w:rsidRDefault="0049605E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103C">
        <w:rPr>
          <w:rFonts w:ascii="Times New Roman" w:eastAsia="Times New Roman" w:hAnsi="Times New Roman" w:cs="Times New Roman"/>
          <w:iCs/>
          <w:sz w:val="28"/>
          <w:szCs w:val="28"/>
        </w:rPr>
        <w:t>- анализ сведений по дебиторской и</w:t>
      </w:r>
      <w:r w:rsidR="0053103C">
        <w:rPr>
          <w:rFonts w:ascii="Times New Roman" w:eastAsia="Times New Roman" w:hAnsi="Times New Roman" w:cs="Times New Roman"/>
          <w:iCs/>
          <w:sz w:val="28"/>
          <w:szCs w:val="28"/>
        </w:rPr>
        <w:t xml:space="preserve"> кредиторской задолженности (ф.</w:t>
      </w:r>
      <w:r w:rsidRPr="0053103C">
        <w:rPr>
          <w:rFonts w:ascii="Times New Roman" w:eastAsia="Times New Roman" w:hAnsi="Times New Roman" w:cs="Times New Roman"/>
          <w:iCs/>
          <w:sz w:val="28"/>
          <w:szCs w:val="28"/>
        </w:rPr>
        <w:t>0503169)</w:t>
      </w:r>
      <w:r w:rsidR="00177EFA" w:rsidRPr="0053103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9403DC" w:rsidRPr="004C4EBC" w:rsidRDefault="009403DC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highlight w:val="yellow"/>
        </w:rPr>
      </w:pPr>
    </w:p>
    <w:tbl>
      <w:tblPr>
        <w:tblStyle w:val="a3"/>
        <w:tblW w:w="10031" w:type="dxa"/>
        <w:tblLook w:val="04A0"/>
      </w:tblPr>
      <w:tblGrid>
        <w:gridCol w:w="533"/>
        <w:gridCol w:w="2552"/>
        <w:gridCol w:w="992"/>
        <w:gridCol w:w="1418"/>
        <w:gridCol w:w="1559"/>
        <w:gridCol w:w="2977"/>
      </w:tblGrid>
      <w:tr w:rsidR="00B75204" w:rsidRPr="00C9207A" w:rsidTr="005666D5">
        <w:tc>
          <w:tcPr>
            <w:tcW w:w="10031" w:type="dxa"/>
            <w:gridSpan w:val="6"/>
          </w:tcPr>
          <w:p w:rsidR="00B75204" w:rsidRPr="00C9207A" w:rsidRDefault="00B75204" w:rsidP="0094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92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C92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C92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C9207A" w:rsidTr="008B083A">
        <w:tc>
          <w:tcPr>
            <w:tcW w:w="3085" w:type="dxa"/>
            <w:gridSpan w:val="2"/>
          </w:tcPr>
          <w:p w:rsidR="00500F0A" w:rsidRPr="00C9207A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207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2410" w:type="dxa"/>
            <w:gridSpan w:val="2"/>
          </w:tcPr>
          <w:p w:rsidR="00500F0A" w:rsidRPr="00C9207A" w:rsidRDefault="00500F0A" w:rsidP="00C9207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207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  <w:r w:rsidR="00C9207A" w:rsidRPr="00C9207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  <w:r w:rsidR="008218E8" w:rsidRPr="00C9207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от 13.04.202</w:t>
            </w:r>
            <w:r w:rsidR="00C9207A" w:rsidRPr="00C9207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 </w:t>
            </w:r>
            <w:r w:rsidR="006743E7" w:rsidRPr="00C9207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</w:t>
            </w:r>
            <w:r w:rsidRPr="00C9207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500F0A" w:rsidRPr="00C9207A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207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Подписан </w:t>
            </w:r>
            <w:r w:rsidR="00C342AE" w:rsidRPr="00C9207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C9207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C9207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C9207A" w:rsidTr="008B083A">
        <w:tc>
          <w:tcPr>
            <w:tcW w:w="5495" w:type="dxa"/>
            <w:gridSpan w:val="4"/>
          </w:tcPr>
          <w:p w:rsidR="00B75204" w:rsidRPr="00C9207A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II</w:t>
            </w:r>
            <w:r w:rsidRPr="00C92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C92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в т.ч.</w:t>
            </w:r>
            <w:r w:rsidR="007F4DCC" w:rsidRPr="00C92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C9207A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7A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C9207A" w:rsidTr="008B083A">
        <w:tc>
          <w:tcPr>
            <w:tcW w:w="5495" w:type="dxa"/>
            <w:gridSpan w:val="4"/>
          </w:tcPr>
          <w:p w:rsidR="005666D5" w:rsidRPr="00C9207A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0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C9207A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</w:tcPr>
          <w:p w:rsidR="005666D5" w:rsidRPr="00C9207A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7A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C9207A" w:rsidTr="008B083A">
        <w:tc>
          <w:tcPr>
            <w:tcW w:w="5495" w:type="dxa"/>
            <w:gridSpan w:val="4"/>
            <w:vAlign w:val="center"/>
          </w:tcPr>
          <w:p w:rsidR="00D47BDA" w:rsidRPr="00C9207A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0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92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C9207A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C9207A" w:rsidRDefault="00C9207A" w:rsidP="00C9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86 136</w:t>
            </w:r>
            <w:r w:rsidRPr="00C920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2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1D3374" w:rsidRPr="00C92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тыс.руб.</w:t>
            </w:r>
          </w:p>
        </w:tc>
      </w:tr>
      <w:tr w:rsidR="00F530E1" w:rsidRPr="00C9207A" w:rsidTr="00F530E1">
        <w:tc>
          <w:tcPr>
            <w:tcW w:w="4077" w:type="dxa"/>
            <w:gridSpan w:val="3"/>
            <w:vAlign w:val="center"/>
          </w:tcPr>
          <w:p w:rsidR="00F530E1" w:rsidRPr="00C9207A" w:rsidRDefault="00F530E1" w:rsidP="00ED6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0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9207A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</w:t>
            </w:r>
            <w:r w:rsidRPr="00C920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:rsidR="00F530E1" w:rsidRPr="00C9207A" w:rsidRDefault="00F530E1" w:rsidP="00ED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07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нарушений, ед.</w:t>
            </w:r>
          </w:p>
        </w:tc>
        <w:tc>
          <w:tcPr>
            <w:tcW w:w="2977" w:type="dxa"/>
            <w:vAlign w:val="center"/>
          </w:tcPr>
          <w:p w:rsidR="00F530E1" w:rsidRPr="00C9207A" w:rsidRDefault="00F530E1" w:rsidP="00ED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07A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нарушения, тыс.руб.</w:t>
            </w:r>
          </w:p>
        </w:tc>
      </w:tr>
      <w:tr w:rsidR="00972B92" w:rsidRPr="003A4C2A" w:rsidTr="005666D5">
        <w:tc>
          <w:tcPr>
            <w:tcW w:w="533" w:type="dxa"/>
          </w:tcPr>
          <w:p w:rsidR="00972B92" w:rsidRPr="003A4C2A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</w:tcPr>
          <w:p w:rsidR="00972B92" w:rsidRPr="003A4C2A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2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5954" w:type="dxa"/>
            <w:gridSpan w:val="3"/>
            <w:vAlign w:val="center"/>
          </w:tcPr>
          <w:p w:rsidR="00972B92" w:rsidRPr="003A4C2A" w:rsidRDefault="00972B92" w:rsidP="0065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2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3A4C2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3A4C2A" w:rsidTr="005666D5">
        <w:tc>
          <w:tcPr>
            <w:tcW w:w="533" w:type="dxa"/>
          </w:tcPr>
          <w:p w:rsidR="001A43CD" w:rsidRPr="003A4C2A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gridSpan w:val="2"/>
          </w:tcPr>
          <w:p w:rsidR="001A43CD" w:rsidRPr="003A4C2A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2A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3A4C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4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3A4C2A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3A4C2A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3A4C2A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3A4C2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954" w:type="dxa"/>
            <w:gridSpan w:val="3"/>
            <w:vAlign w:val="center"/>
          </w:tcPr>
          <w:p w:rsidR="001A43CD" w:rsidRPr="003A4C2A" w:rsidRDefault="00483511" w:rsidP="0065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2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3A4C2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3A4C2A" w:rsidRPr="00324B2E" w:rsidTr="00602573">
        <w:tc>
          <w:tcPr>
            <w:tcW w:w="533" w:type="dxa"/>
          </w:tcPr>
          <w:p w:rsidR="003A4C2A" w:rsidRPr="00324B2E" w:rsidRDefault="003A4C2A" w:rsidP="0060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gridSpan w:val="2"/>
          </w:tcPr>
          <w:p w:rsidR="003A4C2A" w:rsidRPr="00324B2E" w:rsidRDefault="003A4C2A" w:rsidP="006025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2E">
              <w:rPr>
                <w:rFonts w:ascii="Times New Roman" w:hAnsi="Times New Roman" w:cs="Times New Roman"/>
                <w:sz w:val="24"/>
                <w:szCs w:val="24"/>
              </w:rPr>
              <w:t>Проверка проведения инвентаризации активов и обязательств в целях составления годовой бюджетной отчетности</w:t>
            </w:r>
          </w:p>
        </w:tc>
        <w:tc>
          <w:tcPr>
            <w:tcW w:w="5954" w:type="dxa"/>
            <w:gridSpan w:val="3"/>
            <w:vAlign w:val="center"/>
          </w:tcPr>
          <w:p w:rsidR="003A4C2A" w:rsidRPr="00324B2E" w:rsidRDefault="003A4C2A" w:rsidP="0060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2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324B2E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1A42F0" w:rsidTr="005666D5">
        <w:tc>
          <w:tcPr>
            <w:tcW w:w="533" w:type="dxa"/>
          </w:tcPr>
          <w:p w:rsidR="00DE3391" w:rsidRPr="001A42F0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gridSpan w:val="2"/>
          </w:tcPr>
          <w:p w:rsidR="00DE3391" w:rsidRPr="001A42F0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0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1A42F0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5954" w:type="dxa"/>
            <w:gridSpan w:val="3"/>
            <w:vAlign w:val="center"/>
          </w:tcPr>
          <w:p w:rsidR="00DE3391" w:rsidRPr="001A42F0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0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1A42F0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1A42F0" w:rsidTr="005666D5">
        <w:tc>
          <w:tcPr>
            <w:tcW w:w="533" w:type="dxa"/>
          </w:tcPr>
          <w:p w:rsidR="000D0D8F" w:rsidRPr="001A42F0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gridSpan w:val="2"/>
          </w:tcPr>
          <w:p w:rsidR="000D0D8F" w:rsidRPr="001A42F0" w:rsidRDefault="00026476" w:rsidP="00CE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0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ГАБС с показателями бюджетной отчетности получателей 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5954" w:type="dxa"/>
            <w:gridSpan w:val="3"/>
            <w:vAlign w:val="center"/>
          </w:tcPr>
          <w:p w:rsidR="000D0D8F" w:rsidRPr="001A42F0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0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0D0D8F" w:rsidRPr="001A42F0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C4F71" w:rsidRPr="001A42F0" w:rsidTr="005666D5">
        <w:tc>
          <w:tcPr>
            <w:tcW w:w="533" w:type="dxa"/>
          </w:tcPr>
          <w:p w:rsidR="00DC4F71" w:rsidRPr="001A42F0" w:rsidRDefault="00DC4F7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gridSpan w:val="2"/>
          </w:tcPr>
          <w:p w:rsidR="00DC4F71" w:rsidRPr="001A42F0" w:rsidRDefault="00EB26FE" w:rsidP="0063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0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670741" w:rsidRPr="001A42F0">
              <w:rPr>
                <w:rFonts w:ascii="Times New Roman" w:hAnsi="Times New Roman" w:cs="Times New Roman"/>
                <w:sz w:val="24"/>
                <w:szCs w:val="24"/>
              </w:rPr>
              <w:t>роверка на соответствие показателей форм бюджетной отчетности получателей бюджетных средств данным бюджетного учета путем сопоставления показателей, содержащихся в соответствующей форме бюджетной отчетности, с остатками и оборотами по счетам главной книги за отчетный финансовый год</w:t>
            </w:r>
          </w:p>
        </w:tc>
        <w:tc>
          <w:tcPr>
            <w:tcW w:w="5954" w:type="dxa"/>
            <w:gridSpan w:val="3"/>
            <w:vAlign w:val="center"/>
          </w:tcPr>
          <w:p w:rsidR="00DC4F71" w:rsidRPr="001A42F0" w:rsidRDefault="00670741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0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1A42F0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07D49" w:rsidRPr="001A42F0" w:rsidTr="00B25AF1">
        <w:tc>
          <w:tcPr>
            <w:tcW w:w="533" w:type="dxa"/>
          </w:tcPr>
          <w:p w:rsidR="00507D49" w:rsidRPr="001A42F0" w:rsidRDefault="00507D49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gridSpan w:val="2"/>
          </w:tcPr>
          <w:p w:rsidR="00507D49" w:rsidRPr="001A42F0" w:rsidRDefault="00507D49" w:rsidP="0099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порядка составления форм бюджетной отчетности, установленного Инструкцией </w:t>
            </w:r>
            <w:r w:rsidRPr="001A4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191н:</w:t>
            </w:r>
          </w:p>
          <w:p w:rsidR="00507D49" w:rsidRPr="001A42F0" w:rsidRDefault="00507D49" w:rsidP="0099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0">
              <w:rPr>
                <w:rFonts w:ascii="Times New Roman" w:hAnsi="Times New Roman" w:cs="Times New Roman"/>
                <w:sz w:val="24"/>
                <w:szCs w:val="24"/>
              </w:rPr>
              <w:t>- выявлены нарушения по заполнению пояснительной записки, влияющие на информативность бюджетной отчетности.</w:t>
            </w:r>
          </w:p>
          <w:p w:rsidR="00507D49" w:rsidRPr="001A42F0" w:rsidRDefault="00507D49" w:rsidP="004E19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42F0">
              <w:rPr>
                <w:rFonts w:ascii="Times New Roman" w:hAnsi="Times New Roman" w:cs="Times New Roman"/>
                <w:b/>
                <w:sz w:val="24"/>
                <w:szCs w:val="24"/>
              </w:rPr>
              <w:t>(п. 2.9 Классификатора нарушений)</w:t>
            </w:r>
          </w:p>
        </w:tc>
        <w:tc>
          <w:tcPr>
            <w:tcW w:w="2977" w:type="dxa"/>
            <w:gridSpan w:val="2"/>
            <w:vAlign w:val="center"/>
          </w:tcPr>
          <w:p w:rsidR="00507D49" w:rsidRPr="001A42F0" w:rsidRDefault="001A42F0" w:rsidP="00507D49">
            <w:pPr>
              <w:pStyle w:val="a7"/>
              <w:ind w:left="34" w:firstLine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  <w:vAlign w:val="center"/>
          </w:tcPr>
          <w:p w:rsidR="00507D49" w:rsidRPr="001A42F0" w:rsidRDefault="00507D49" w:rsidP="00507D49">
            <w:pPr>
              <w:pStyle w:val="a7"/>
              <w:ind w:left="34" w:firstLine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46D" w:rsidRPr="001C1D80" w:rsidTr="005666D5">
        <w:tc>
          <w:tcPr>
            <w:tcW w:w="533" w:type="dxa"/>
          </w:tcPr>
          <w:p w:rsidR="0056046D" w:rsidRPr="001C1D80" w:rsidRDefault="00EB62D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34961" w:rsidRPr="001C1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56046D" w:rsidRPr="001C1D80" w:rsidRDefault="003F403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80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5954" w:type="dxa"/>
            <w:gridSpan w:val="3"/>
            <w:vAlign w:val="center"/>
          </w:tcPr>
          <w:p w:rsidR="00243F3C" w:rsidRPr="001C1D80" w:rsidRDefault="00243F3C" w:rsidP="00243F3C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80">
              <w:rPr>
                <w:rFonts w:ascii="Times New Roman" w:hAnsi="Times New Roman" w:cs="Times New Roman"/>
                <w:sz w:val="24"/>
                <w:szCs w:val="24"/>
              </w:rPr>
              <w:t>Сумма поступлений по налоговым и неналоговым доходам составила 74 630,0 тыс.руб. (104% к уточненному плану), по безвозмездным поступлениям – 20 499,8 тыс.руб. или 96,8% к уточненному плану.</w:t>
            </w:r>
          </w:p>
          <w:p w:rsidR="00DF2D5C" w:rsidRPr="001C1D80" w:rsidRDefault="00243F3C" w:rsidP="00243F3C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80">
              <w:rPr>
                <w:rFonts w:ascii="Times New Roman" w:hAnsi="Times New Roman" w:cs="Times New Roman"/>
                <w:sz w:val="24"/>
                <w:szCs w:val="24"/>
              </w:rPr>
              <w:t>В структуре налоговых и неналоговых доходов бюджета поселения основным доходным источником является земельный налог – 73,0% от общего объема фактически поступивших налоговых и неналоговых доходов.</w:t>
            </w:r>
          </w:p>
          <w:p w:rsidR="000D3DAC" w:rsidRPr="001C1D80" w:rsidRDefault="000D3DAC" w:rsidP="000D3DAC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80">
              <w:rPr>
                <w:rFonts w:ascii="Times New Roman" w:hAnsi="Times New Roman" w:cs="Times New Roman"/>
                <w:sz w:val="24"/>
                <w:szCs w:val="24"/>
              </w:rPr>
              <w:t>Согласно Сведениям об исполнении бюджета (ф.0503164):</w:t>
            </w:r>
          </w:p>
          <w:p w:rsidR="000D3DAC" w:rsidRPr="001C1D80" w:rsidRDefault="000D3DAC" w:rsidP="000D3DAC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80">
              <w:rPr>
                <w:rFonts w:ascii="Times New Roman" w:hAnsi="Times New Roman" w:cs="Times New Roman"/>
                <w:sz w:val="24"/>
                <w:szCs w:val="24"/>
              </w:rPr>
              <w:t>- доходы от оказания банных услуг (КБК 11301995100023130) составили менее 95% от плановых назначений по доходам – неисполнение на 64,1 тыс.руб., в связи с пандемией COVID-19  услуги бани не предоставлялись;</w:t>
            </w:r>
          </w:p>
          <w:p w:rsidR="000D3DAC" w:rsidRPr="001C1D80" w:rsidRDefault="000D3DAC" w:rsidP="000D3DAC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80">
              <w:rPr>
                <w:rFonts w:ascii="Times New Roman" w:hAnsi="Times New Roman" w:cs="Times New Roman"/>
                <w:sz w:val="24"/>
                <w:szCs w:val="24"/>
              </w:rPr>
              <w:t>- наибольшее неисполнение в абсолютной сумме плановых назначений по налоговым и неналоговым доходам наблюдается по пени по налогу на имущество физических лиц (КБК 10601030102100110) – 97,6 тыс.руб. в связи с неоплатой налогоплательщиками.</w:t>
            </w:r>
          </w:p>
          <w:p w:rsidR="000D3DAC" w:rsidRPr="001C1D80" w:rsidRDefault="000D3DAC" w:rsidP="000D3DAC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C1D80">
              <w:rPr>
                <w:rFonts w:ascii="Times New Roman" w:hAnsi="Times New Roman" w:cs="Times New Roman"/>
                <w:sz w:val="24"/>
                <w:szCs w:val="24"/>
              </w:rPr>
              <w:t>езвозмездные поступления от других бюджетов бюджетной системы РФ составили менее 95% от плановых назначений по 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(КБК 20220041100000150) – неисполнение 616,6 тыс.руб. в связи с образованием экономии, сложившейся по результатам выполнения работ.</w:t>
            </w:r>
          </w:p>
          <w:p w:rsidR="000D3DAC" w:rsidRPr="001C1D80" w:rsidRDefault="000D3DAC" w:rsidP="000D3DAC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80">
              <w:rPr>
                <w:rFonts w:ascii="Times New Roman" w:hAnsi="Times New Roman" w:cs="Times New Roman"/>
                <w:sz w:val="24"/>
                <w:szCs w:val="24"/>
              </w:rPr>
              <w:t>Исполнение бюджета по расходам составило 94,4% от уточненных плановых бюджетных ассигнований, не исполнено бюджетных назначений в объеме 5 070,5 тыс.руб.</w:t>
            </w:r>
          </w:p>
          <w:p w:rsidR="00516867" w:rsidRPr="001C1D80" w:rsidRDefault="00516867" w:rsidP="0051686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D80">
              <w:rPr>
                <w:rFonts w:ascii="Times New Roman" w:hAnsi="Times New Roman" w:cs="Times New Roman"/>
                <w:sz w:val="24"/>
                <w:szCs w:val="24"/>
              </w:rPr>
              <w:t>сполнение утвержденных назначений по расходам составило менее 95% (наибольшие значения в абсолютной сумме):</w:t>
            </w:r>
          </w:p>
          <w:p w:rsidR="00516867" w:rsidRPr="001C1D80" w:rsidRDefault="00516867" w:rsidP="0051686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80">
              <w:rPr>
                <w:rFonts w:ascii="Times New Roman" w:hAnsi="Times New Roman" w:cs="Times New Roman"/>
                <w:sz w:val="24"/>
                <w:szCs w:val="24"/>
              </w:rPr>
              <w:t>- по уличному освещению (КБК 0503 1450144110) неисполнение 731,1 тыс.руб. в связи с образованием экономии;</w:t>
            </w:r>
          </w:p>
          <w:p w:rsidR="00516867" w:rsidRPr="001C1D80" w:rsidRDefault="00516867" w:rsidP="0051686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80">
              <w:rPr>
                <w:rFonts w:ascii="Times New Roman" w:hAnsi="Times New Roman" w:cs="Times New Roman"/>
                <w:sz w:val="24"/>
                <w:szCs w:val="24"/>
              </w:rPr>
              <w:t xml:space="preserve">- по строительству памятника на территории Заволжского </w:t>
            </w:r>
            <w:r w:rsidR="00787E5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1C1D80">
              <w:rPr>
                <w:rFonts w:ascii="Times New Roman" w:hAnsi="Times New Roman" w:cs="Times New Roman"/>
                <w:sz w:val="24"/>
                <w:szCs w:val="24"/>
              </w:rPr>
              <w:t xml:space="preserve"> (КБК 0113 2110544190 000) неисполнение в сумме 696,0 тыс.руб. - не готова </w:t>
            </w:r>
            <w:r w:rsidRPr="001C1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проектно-сметная документация на строительство памятника;</w:t>
            </w:r>
          </w:p>
          <w:p w:rsidR="00516867" w:rsidRPr="001C1D80" w:rsidRDefault="00516867" w:rsidP="0051686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80">
              <w:rPr>
                <w:rFonts w:ascii="Times New Roman" w:hAnsi="Times New Roman" w:cs="Times New Roman"/>
                <w:sz w:val="24"/>
                <w:szCs w:val="24"/>
              </w:rPr>
              <w:t>- по субсидии на финансирование дорожного хозяйства (КБК 0409 2410172440) неисполнение в размере 616,6 тыс.руб. в связи с отсутствием потребности в расходах;</w:t>
            </w:r>
          </w:p>
          <w:p w:rsidR="00516867" w:rsidRPr="001C1D80" w:rsidRDefault="00516867" w:rsidP="0051686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80">
              <w:rPr>
                <w:rFonts w:ascii="Times New Roman" w:hAnsi="Times New Roman" w:cs="Times New Roman"/>
                <w:sz w:val="24"/>
                <w:szCs w:val="24"/>
              </w:rPr>
              <w:t>- по мероприятиям по содержанию и ремонту муниципального имущества Заволжского сельского поселения неисполнение 400,1 тыс.руб. в связи с заключением договора со сроком исполнения и за счет лимитов 2022 года;</w:t>
            </w:r>
          </w:p>
          <w:p w:rsidR="00516867" w:rsidRPr="001C1D80" w:rsidRDefault="00516867" w:rsidP="0051686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80">
              <w:rPr>
                <w:rFonts w:ascii="Times New Roman" w:hAnsi="Times New Roman" w:cs="Times New Roman"/>
                <w:sz w:val="24"/>
                <w:szCs w:val="24"/>
              </w:rPr>
              <w:t>- по обеспечению функционирования Администрации Заволжского сельского поселения (КБК 0113 2110444440) неисполнение 334,0 тыс.руб. - кредиторская задолженность 168,8 руб., отсутствие потребности 165,3 тыс.руб.</w:t>
            </w:r>
          </w:p>
        </w:tc>
      </w:tr>
      <w:tr w:rsidR="00E40FFD" w:rsidRPr="00A0364A" w:rsidTr="005666D5">
        <w:tc>
          <w:tcPr>
            <w:tcW w:w="533" w:type="dxa"/>
          </w:tcPr>
          <w:p w:rsidR="00E40FFD" w:rsidRPr="00A0364A" w:rsidRDefault="00EB62D4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34961" w:rsidRPr="00A03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E40FFD" w:rsidRPr="00A0364A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4A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5954" w:type="dxa"/>
            <w:gridSpan w:val="3"/>
            <w:vAlign w:val="center"/>
          </w:tcPr>
          <w:p w:rsidR="008822CD" w:rsidRPr="00A0364A" w:rsidRDefault="001C1D80" w:rsidP="001C1D80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4A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дебиторской задолженности основную долю на 01.01.2022г.   97,9% занимает задолженность по доходам, в т.ч. расчеты по поступлениям текущего характера от других бюджетов бюджетной системы РФ на 01.01.2022 г. в размере 41 793,2 тыс.руб. </w:t>
            </w:r>
          </w:p>
          <w:p w:rsidR="001C1D80" w:rsidRPr="00A0364A" w:rsidRDefault="00F27B6C" w:rsidP="001C1D80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4A">
              <w:rPr>
                <w:rFonts w:ascii="Times New Roman" w:hAnsi="Times New Roman" w:cs="Times New Roman"/>
                <w:sz w:val="24"/>
                <w:szCs w:val="24"/>
              </w:rPr>
              <w:t>В 2021 году общая дебиторская задолженность по сравнению с предыдущим годом увеличилась на 24</w:t>
            </w:r>
            <w:r w:rsidR="00667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364A">
              <w:rPr>
                <w:rFonts w:ascii="Times New Roman" w:hAnsi="Times New Roman" w:cs="Times New Roman"/>
                <w:sz w:val="24"/>
                <w:szCs w:val="24"/>
              </w:rPr>
              <w:t>873,9 тыс.руб. или на 60,6%.</w:t>
            </w:r>
          </w:p>
          <w:p w:rsidR="00F27B6C" w:rsidRPr="00A0364A" w:rsidRDefault="00261FEA" w:rsidP="001C1D80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4A">
              <w:rPr>
                <w:rFonts w:ascii="Times New Roman" w:hAnsi="Times New Roman" w:cs="Times New Roman"/>
                <w:sz w:val="24"/>
                <w:szCs w:val="24"/>
              </w:rPr>
              <w:t>К просроченной задолженности отнесены: вся задолженность по земельному налогу и налогу на имущество физических лиц; расчеты по ущербу и иным доходам.</w:t>
            </w:r>
          </w:p>
          <w:p w:rsidR="0066777A" w:rsidRPr="0066777A" w:rsidRDefault="001624C9" w:rsidP="0066777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4A">
              <w:rPr>
                <w:rFonts w:ascii="Times New Roman" w:hAnsi="Times New Roman" w:cs="Times New Roman"/>
                <w:sz w:val="24"/>
                <w:szCs w:val="24"/>
              </w:rPr>
              <w:t>Общий размер кредиторской задолженности по состоянию на 01.01.2022г. составил 33 092,7 тыс.руб.</w:t>
            </w:r>
            <w:r w:rsidR="0066777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6777A" w:rsidRPr="0066777A">
              <w:rPr>
                <w:rFonts w:ascii="Times New Roman" w:hAnsi="Times New Roman" w:cs="Times New Roman"/>
                <w:sz w:val="24"/>
                <w:szCs w:val="24"/>
              </w:rPr>
              <w:t xml:space="preserve"> 2021 году общая кредиторская задолженность по сравнению с предыдущим годом увеличилась на 10</w:t>
            </w:r>
            <w:r w:rsidR="00667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6777A" w:rsidRPr="0066777A">
              <w:rPr>
                <w:rFonts w:ascii="Times New Roman" w:hAnsi="Times New Roman" w:cs="Times New Roman"/>
                <w:sz w:val="24"/>
                <w:szCs w:val="24"/>
              </w:rPr>
              <w:t>481,0 тыс.руб. или на 46,4% за счет увеличения задолженности по доходам (в основном по земельному налогу с организаций).</w:t>
            </w:r>
          </w:p>
          <w:p w:rsidR="0066777A" w:rsidRPr="0066777A" w:rsidRDefault="0066777A" w:rsidP="0066777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7A">
              <w:rPr>
                <w:rFonts w:ascii="Times New Roman" w:hAnsi="Times New Roman" w:cs="Times New Roman"/>
                <w:sz w:val="24"/>
                <w:szCs w:val="24"/>
              </w:rPr>
              <w:t>Основную долю (98,7%) кредиторской задолженности на 01.01.2022г. составляет задолженность по счету 1 205 00 «Расчеты по доходам» в размере 32 676,6 тыс.руб.</w:t>
            </w:r>
          </w:p>
          <w:p w:rsidR="001624C9" w:rsidRPr="00A0364A" w:rsidRDefault="0066777A" w:rsidP="00B1638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7A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 на 01.01.2022г. отсутствует.</w:t>
            </w:r>
          </w:p>
        </w:tc>
      </w:tr>
      <w:tr w:rsidR="00384805" w:rsidRPr="00CC5105" w:rsidTr="005666D5">
        <w:tc>
          <w:tcPr>
            <w:tcW w:w="10031" w:type="dxa"/>
            <w:gridSpan w:val="6"/>
          </w:tcPr>
          <w:p w:rsidR="00384805" w:rsidRPr="00CC5105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C5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CC5105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CC51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4C4EBC" w:rsidTr="005666D5">
        <w:tc>
          <w:tcPr>
            <w:tcW w:w="10031" w:type="dxa"/>
            <w:gridSpan w:val="6"/>
          </w:tcPr>
          <w:p w:rsidR="00CC5105" w:rsidRPr="00CC5105" w:rsidRDefault="00CC5105" w:rsidP="00CC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C5105">
              <w:rPr>
                <w:rFonts w:ascii="Times New Roman" w:hAnsi="Times New Roman" w:cs="Times New Roman"/>
                <w:sz w:val="24"/>
                <w:szCs w:val="24"/>
              </w:rPr>
              <w:tab/>
              <w:t>Результаты внешней проверки годовой бюджетной отчетности свидетельствуют, что представленная Администрацией бюджетная отчетность удовлетворяет нормативным требованиям составления и представления и отражает достоверную во всех существенных отношениях информацию.</w:t>
            </w:r>
          </w:p>
          <w:p w:rsidR="007C0D2A" w:rsidRPr="004C4EBC" w:rsidRDefault="00CC5105" w:rsidP="00CC51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51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C5105">
              <w:rPr>
                <w:rFonts w:ascii="Times New Roman" w:hAnsi="Times New Roman" w:cs="Times New Roman"/>
                <w:sz w:val="24"/>
                <w:szCs w:val="24"/>
              </w:rPr>
              <w:tab/>
              <w:t>Качество и полнота представленных в бюджетной отчетности показателей и сведений позволяют сделать вывод об отсутствии рисков искажения отдельных показателей годовой бюджетной отчетности за 2021 год.</w:t>
            </w:r>
          </w:p>
        </w:tc>
      </w:tr>
    </w:tbl>
    <w:p w:rsidR="00A33315" w:rsidRDefault="00A33315" w:rsidP="00A3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Контрольно-счетной </w:t>
      </w:r>
    </w:p>
    <w:p w:rsidR="00A33315" w:rsidRPr="0014556A" w:rsidRDefault="00A33315" w:rsidP="006A2C6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ЯМР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2C6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Н.В. Курамбаева</w:t>
      </w:r>
    </w:p>
    <w:sectPr w:rsidR="00A33315" w:rsidRPr="0014556A" w:rsidSect="00085109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031" w:rsidRDefault="00B64031" w:rsidP="004110DA">
      <w:pPr>
        <w:spacing w:after="0" w:line="240" w:lineRule="auto"/>
      </w:pPr>
      <w:r>
        <w:separator/>
      </w:r>
    </w:p>
  </w:endnote>
  <w:endnote w:type="continuationSeparator" w:id="0">
    <w:p w:rsidR="00B64031" w:rsidRDefault="00B64031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8773"/>
      <w:docPartObj>
        <w:docPartGallery w:val="Page Numbers (Bottom of Page)"/>
        <w:docPartUnique/>
      </w:docPartObj>
    </w:sdtPr>
    <w:sdtContent>
      <w:p w:rsidR="00ED7907" w:rsidRDefault="000E34A7">
        <w:pPr>
          <w:pStyle w:val="aa"/>
          <w:jc w:val="right"/>
        </w:pPr>
        <w:r>
          <w:fldChar w:fldCharType="begin"/>
        </w:r>
        <w:r w:rsidR="00667913">
          <w:instrText xml:space="preserve"> PAGE   \* MERGEFORMAT </w:instrText>
        </w:r>
        <w:r>
          <w:fldChar w:fldCharType="separate"/>
        </w:r>
        <w:r w:rsidR="000A2C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031" w:rsidRDefault="00B64031" w:rsidP="004110DA">
      <w:pPr>
        <w:spacing w:after="0" w:line="240" w:lineRule="auto"/>
      </w:pPr>
      <w:r>
        <w:separator/>
      </w:r>
    </w:p>
  </w:footnote>
  <w:footnote w:type="continuationSeparator" w:id="0">
    <w:p w:rsidR="00B64031" w:rsidRDefault="00B64031" w:rsidP="004110DA">
      <w:pPr>
        <w:spacing w:after="0" w:line="240" w:lineRule="auto"/>
      </w:pPr>
      <w:r>
        <w:continuationSeparator/>
      </w:r>
    </w:p>
  </w:footnote>
  <w:footnote w:id="1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556A"/>
    <w:rsid w:val="00006AF0"/>
    <w:rsid w:val="00006C54"/>
    <w:rsid w:val="000076E9"/>
    <w:rsid w:val="000122C3"/>
    <w:rsid w:val="00012446"/>
    <w:rsid w:val="00012FD2"/>
    <w:rsid w:val="00021A95"/>
    <w:rsid w:val="00026476"/>
    <w:rsid w:val="00033473"/>
    <w:rsid w:val="00035F43"/>
    <w:rsid w:val="0005617C"/>
    <w:rsid w:val="000726F2"/>
    <w:rsid w:val="00075546"/>
    <w:rsid w:val="00085109"/>
    <w:rsid w:val="00086C42"/>
    <w:rsid w:val="00090A1C"/>
    <w:rsid w:val="0009785C"/>
    <w:rsid w:val="000A2C20"/>
    <w:rsid w:val="000B0696"/>
    <w:rsid w:val="000B2415"/>
    <w:rsid w:val="000D0D8F"/>
    <w:rsid w:val="000D2D5B"/>
    <w:rsid w:val="000D3DAC"/>
    <w:rsid w:val="000E34A7"/>
    <w:rsid w:val="000F5EE3"/>
    <w:rsid w:val="000F738C"/>
    <w:rsid w:val="0010541F"/>
    <w:rsid w:val="00106F38"/>
    <w:rsid w:val="00107137"/>
    <w:rsid w:val="00111D1B"/>
    <w:rsid w:val="00114C7B"/>
    <w:rsid w:val="0012409C"/>
    <w:rsid w:val="00124460"/>
    <w:rsid w:val="00127ED1"/>
    <w:rsid w:val="00135B1F"/>
    <w:rsid w:val="001362BE"/>
    <w:rsid w:val="00143D13"/>
    <w:rsid w:val="0014556A"/>
    <w:rsid w:val="001537E0"/>
    <w:rsid w:val="001562CE"/>
    <w:rsid w:val="001624C9"/>
    <w:rsid w:val="0016272B"/>
    <w:rsid w:val="00166394"/>
    <w:rsid w:val="00171465"/>
    <w:rsid w:val="00175D1D"/>
    <w:rsid w:val="00177EFA"/>
    <w:rsid w:val="00180D22"/>
    <w:rsid w:val="001820FC"/>
    <w:rsid w:val="00182E1F"/>
    <w:rsid w:val="00182F3A"/>
    <w:rsid w:val="001845EC"/>
    <w:rsid w:val="0018642B"/>
    <w:rsid w:val="0018796B"/>
    <w:rsid w:val="001910BA"/>
    <w:rsid w:val="00195CE9"/>
    <w:rsid w:val="001979DA"/>
    <w:rsid w:val="001A06ED"/>
    <w:rsid w:val="001A42F0"/>
    <w:rsid w:val="001A43CD"/>
    <w:rsid w:val="001A5015"/>
    <w:rsid w:val="001B1C07"/>
    <w:rsid w:val="001B3D7C"/>
    <w:rsid w:val="001B3EF7"/>
    <w:rsid w:val="001C1D80"/>
    <w:rsid w:val="001C22AF"/>
    <w:rsid w:val="001C6C25"/>
    <w:rsid w:val="001D3374"/>
    <w:rsid w:val="001E7BFD"/>
    <w:rsid w:val="00205D9C"/>
    <w:rsid w:val="00210227"/>
    <w:rsid w:val="0021547B"/>
    <w:rsid w:val="00217848"/>
    <w:rsid w:val="00222DBB"/>
    <w:rsid w:val="0023445D"/>
    <w:rsid w:val="00234961"/>
    <w:rsid w:val="00234D9F"/>
    <w:rsid w:val="00241B4D"/>
    <w:rsid w:val="00243F3C"/>
    <w:rsid w:val="00250323"/>
    <w:rsid w:val="0025313B"/>
    <w:rsid w:val="00261FEA"/>
    <w:rsid w:val="00265928"/>
    <w:rsid w:val="00266AF4"/>
    <w:rsid w:val="00272CA6"/>
    <w:rsid w:val="00274A57"/>
    <w:rsid w:val="002765BF"/>
    <w:rsid w:val="002A0840"/>
    <w:rsid w:val="002A2839"/>
    <w:rsid w:val="002A2968"/>
    <w:rsid w:val="002B2A64"/>
    <w:rsid w:val="002C1CCB"/>
    <w:rsid w:val="002C2534"/>
    <w:rsid w:val="002D44E7"/>
    <w:rsid w:val="002D4AAE"/>
    <w:rsid w:val="002D5D28"/>
    <w:rsid w:val="002D7F2C"/>
    <w:rsid w:val="002E68EF"/>
    <w:rsid w:val="00301C97"/>
    <w:rsid w:val="00303E55"/>
    <w:rsid w:val="0031143C"/>
    <w:rsid w:val="003132C6"/>
    <w:rsid w:val="00323CB0"/>
    <w:rsid w:val="00325296"/>
    <w:rsid w:val="0032759F"/>
    <w:rsid w:val="00342606"/>
    <w:rsid w:val="003476B9"/>
    <w:rsid w:val="00355BF9"/>
    <w:rsid w:val="003576D0"/>
    <w:rsid w:val="003607E4"/>
    <w:rsid w:val="00362A34"/>
    <w:rsid w:val="00367CD6"/>
    <w:rsid w:val="00380C1D"/>
    <w:rsid w:val="00383844"/>
    <w:rsid w:val="00384805"/>
    <w:rsid w:val="003922D2"/>
    <w:rsid w:val="003A008F"/>
    <w:rsid w:val="003A02CD"/>
    <w:rsid w:val="003A12D0"/>
    <w:rsid w:val="003A1404"/>
    <w:rsid w:val="003A1BB0"/>
    <w:rsid w:val="003A4C2A"/>
    <w:rsid w:val="003B2D3A"/>
    <w:rsid w:val="003B3095"/>
    <w:rsid w:val="003C49F4"/>
    <w:rsid w:val="003D0B8E"/>
    <w:rsid w:val="003D2E58"/>
    <w:rsid w:val="003F4033"/>
    <w:rsid w:val="003F79D4"/>
    <w:rsid w:val="00401C89"/>
    <w:rsid w:val="0040309E"/>
    <w:rsid w:val="00403F85"/>
    <w:rsid w:val="00407AE1"/>
    <w:rsid w:val="0041078D"/>
    <w:rsid w:val="004110DA"/>
    <w:rsid w:val="004176AD"/>
    <w:rsid w:val="00424DBF"/>
    <w:rsid w:val="00425BC7"/>
    <w:rsid w:val="0043063E"/>
    <w:rsid w:val="0043110E"/>
    <w:rsid w:val="004340AA"/>
    <w:rsid w:val="00437B78"/>
    <w:rsid w:val="00445AE6"/>
    <w:rsid w:val="00446586"/>
    <w:rsid w:val="004522E8"/>
    <w:rsid w:val="00452F21"/>
    <w:rsid w:val="00462A5E"/>
    <w:rsid w:val="0046551C"/>
    <w:rsid w:val="00473E68"/>
    <w:rsid w:val="00483511"/>
    <w:rsid w:val="004835CA"/>
    <w:rsid w:val="00493F0F"/>
    <w:rsid w:val="0049605E"/>
    <w:rsid w:val="004A1C1A"/>
    <w:rsid w:val="004A2614"/>
    <w:rsid w:val="004A6CE0"/>
    <w:rsid w:val="004B3D68"/>
    <w:rsid w:val="004C4EBC"/>
    <w:rsid w:val="004D0547"/>
    <w:rsid w:val="004D1ADB"/>
    <w:rsid w:val="004D480D"/>
    <w:rsid w:val="004D6BC8"/>
    <w:rsid w:val="004E19BE"/>
    <w:rsid w:val="004E1EAD"/>
    <w:rsid w:val="00500F0A"/>
    <w:rsid w:val="00507501"/>
    <w:rsid w:val="00507D49"/>
    <w:rsid w:val="00516867"/>
    <w:rsid w:val="00521B3C"/>
    <w:rsid w:val="00525945"/>
    <w:rsid w:val="0053103C"/>
    <w:rsid w:val="00534D9E"/>
    <w:rsid w:val="00540C34"/>
    <w:rsid w:val="0054118E"/>
    <w:rsid w:val="0055199F"/>
    <w:rsid w:val="00554D3C"/>
    <w:rsid w:val="0056046D"/>
    <w:rsid w:val="0056194F"/>
    <w:rsid w:val="00566436"/>
    <w:rsid w:val="005666D5"/>
    <w:rsid w:val="00574C44"/>
    <w:rsid w:val="00580F93"/>
    <w:rsid w:val="00581BB7"/>
    <w:rsid w:val="005933B9"/>
    <w:rsid w:val="005B265D"/>
    <w:rsid w:val="005B6196"/>
    <w:rsid w:val="005D6399"/>
    <w:rsid w:val="005E3DD1"/>
    <w:rsid w:val="005E7C85"/>
    <w:rsid w:val="005F2715"/>
    <w:rsid w:val="005F4105"/>
    <w:rsid w:val="00604893"/>
    <w:rsid w:val="006058B1"/>
    <w:rsid w:val="00610E32"/>
    <w:rsid w:val="006113C5"/>
    <w:rsid w:val="0062098F"/>
    <w:rsid w:val="00622D11"/>
    <w:rsid w:val="00624E9F"/>
    <w:rsid w:val="00637B0E"/>
    <w:rsid w:val="0064594C"/>
    <w:rsid w:val="006479D4"/>
    <w:rsid w:val="006577A7"/>
    <w:rsid w:val="00660DC5"/>
    <w:rsid w:val="0066777A"/>
    <w:rsid w:val="00667913"/>
    <w:rsid w:val="00670741"/>
    <w:rsid w:val="0067199B"/>
    <w:rsid w:val="006743E7"/>
    <w:rsid w:val="0068057A"/>
    <w:rsid w:val="0069579B"/>
    <w:rsid w:val="00695E87"/>
    <w:rsid w:val="006A2C64"/>
    <w:rsid w:val="006B3538"/>
    <w:rsid w:val="006B5EA2"/>
    <w:rsid w:val="006C1B9F"/>
    <w:rsid w:val="006C4116"/>
    <w:rsid w:val="006D04F3"/>
    <w:rsid w:val="006D11AA"/>
    <w:rsid w:val="006D3A89"/>
    <w:rsid w:val="006D3B5C"/>
    <w:rsid w:val="006D4F71"/>
    <w:rsid w:val="006D5299"/>
    <w:rsid w:val="00703FDA"/>
    <w:rsid w:val="00704B42"/>
    <w:rsid w:val="00705283"/>
    <w:rsid w:val="00716902"/>
    <w:rsid w:val="00721945"/>
    <w:rsid w:val="00724DA7"/>
    <w:rsid w:val="00730889"/>
    <w:rsid w:val="00731854"/>
    <w:rsid w:val="00732A68"/>
    <w:rsid w:val="00737539"/>
    <w:rsid w:val="007422A7"/>
    <w:rsid w:val="00747811"/>
    <w:rsid w:val="00751696"/>
    <w:rsid w:val="00754422"/>
    <w:rsid w:val="0076448E"/>
    <w:rsid w:val="0076639F"/>
    <w:rsid w:val="0077057E"/>
    <w:rsid w:val="007712FA"/>
    <w:rsid w:val="00781358"/>
    <w:rsid w:val="00781C00"/>
    <w:rsid w:val="00783003"/>
    <w:rsid w:val="00786B3F"/>
    <w:rsid w:val="00787E5C"/>
    <w:rsid w:val="007915DA"/>
    <w:rsid w:val="00791EDC"/>
    <w:rsid w:val="007A303D"/>
    <w:rsid w:val="007B482E"/>
    <w:rsid w:val="007B5E3A"/>
    <w:rsid w:val="007B7C54"/>
    <w:rsid w:val="007C0D2A"/>
    <w:rsid w:val="007C3419"/>
    <w:rsid w:val="007D27D6"/>
    <w:rsid w:val="007D6EC4"/>
    <w:rsid w:val="007E1A05"/>
    <w:rsid w:val="007E4F1B"/>
    <w:rsid w:val="007F095F"/>
    <w:rsid w:val="007F1C79"/>
    <w:rsid w:val="007F4DCC"/>
    <w:rsid w:val="00800F57"/>
    <w:rsid w:val="008027C0"/>
    <w:rsid w:val="00817A23"/>
    <w:rsid w:val="00817CB9"/>
    <w:rsid w:val="008200B6"/>
    <w:rsid w:val="008218E8"/>
    <w:rsid w:val="008223E3"/>
    <w:rsid w:val="008315FB"/>
    <w:rsid w:val="008422AB"/>
    <w:rsid w:val="00842334"/>
    <w:rsid w:val="0086372C"/>
    <w:rsid w:val="0086582E"/>
    <w:rsid w:val="008746BA"/>
    <w:rsid w:val="00874877"/>
    <w:rsid w:val="008771A1"/>
    <w:rsid w:val="00877DE7"/>
    <w:rsid w:val="00880641"/>
    <w:rsid w:val="008822CD"/>
    <w:rsid w:val="0088291C"/>
    <w:rsid w:val="00883B1F"/>
    <w:rsid w:val="00885BFD"/>
    <w:rsid w:val="008A5B00"/>
    <w:rsid w:val="008A7B00"/>
    <w:rsid w:val="008B02ED"/>
    <w:rsid w:val="008B083A"/>
    <w:rsid w:val="008B102E"/>
    <w:rsid w:val="008B3EAC"/>
    <w:rsid w:val="008B6AFD"/>
    <w:rsid w:val="008C0A2A"/>
    <w:rsid w:val="008C377D"/>
    <w:rsid w:val="008D084D"/>
    <w:rsid w:val="008D14E0"/>
    <w:rsid w:val="008D4415"/>
    <w:rsid w:val="008E760A"/>
    <w:rsid w:val="008F6337"/>
    <w:rsid w:val="0090424B"/>
    <w:rsid w:val="00906173"/>
    <w:rsid w:val="00917394"/>
    <w:rsid w:val="00922400"/>
    <w:rsid w:val="0092368C"/>
    <w:rsid w:val="009319AA"/>
    <w:rsid w:val="009319E7"/>
    <w:rsid w:val="00931F37"/>
    <w:rsid w:val="0093441E"/>
    <w:rsid w:val="009345DF"/>
    <w:rsid w:val="00935DEE"/>
    <w:rsid w:val="009403DC"/>
    <w:rsid w:val="00943684"/>
    <w:rsid w:val="0094798F"/>
    <w:rsid w:val="0095238A"/>
    <w:rsid w:val="0095530A"/>
    <w:rsid w:val="009579BD"/>
    <w:rsid w:val="00964D90"/>
    <w:rsid w:val="009727D4"/>
    <w:rsid w:val="00972B92"/>
    <w:rsid w:val="00974B36"/>
    <w:rsid w:val="009805E4"/>
    <w:rsid w:val="00990E6E"/>
    <w:rsid w:val="0099352F"/>
    <w:rsid w:val="00996F4D"/>
    <w:rsid w:val="009A48A7"/>
    <w:rsid w:val="009B3F35"/>
    <w:rsid w:val="009C72AC"/>
    <w:rsid w:val="009D1B07"/>
    <w:rsid w:val="009D1CE8"/>
    <w:rsid w:val="009E1997"/>
    <w:rsid w:val="009E1A6E"/>
    <w:rsid w:val="009E408B"/>
    <w:rsid w:val="009F2A17"/>
    <w:rsid w:val="009F3C98"/>
    <w:rsid w:val="009F596E"/>
    <w:rsid w:val="00A00020"/>
    <w:rsid w:val="00A025A6"/>
    <w:rsid w:val="00A0364A"/>
    <w:rsid w:val="00A07FE7"/>
    <w:rsid w:val="00A149D3"/>
    <w:rsid w:val="00A1570D"/>
    <w:rsid w:val="00A2201D"/>
    <w:rsid w:val="00A240A5"/>
    <w:rsid w:val="00A26ACB"/>
    <w:rsid w:val="00A315B9"/>
    <w:rsid w:val="00A33315"/>
    <w:rsid w:val="00A35353"/>
    <w:rsid w:val="00A3761A"/>
    <w:rsid w:val="00A42BDB"/>
    <w:rsid w:val="00A44DB0"/>
    <w:rsid w:val="00A5608E"/>
    <w:rsid w:val="00A63A73"/>
    <w:rsid w:val="00A73225"/>
    <w:rsid w:val="00A84D49"/>
    <w:rsid w:val="00A90770"/>
    <w:rsid w:val="00A9418D"/>
    <w:rsid w:val="00AA01CE"/>
    <w:rsid w:val="00AA54F4"/>
    <w:rsid w:val="00AA670E"/>
    <w:rsid w:val="00AB1A90"/>
    <w:rsid w:val="00AD0DDC"/>
    <w:rsid w:val="00AE6B4F"/>
    <w:rsid w:val="00AF33B8"/>
    <w:rsid w:val="00AF5BCB"/>
    <w:rsid w:val="00AF6CFF"/>
    <w:rsid w:val="00AF7896"/>
    <w:rsid w:val="00B028CE"/>
    <w:rsid w:val="00B07C1B"/>
    <w:rsid w:val="00B11DB9"/>
    <w:rsid w:val="00B12A15"/>
    <w:rsid w:val="00B16381"/>
    <w:rsid w:val="00B17EEB"/>
    <w:rsid w:val="00B211A0"/>
    <w:rsid w:val="00B3576E"/>
    <w:rsid w:val="00B42173"/>
    <w:rsid w:val="00B430D7"/>
    <w:rsid w:val="00B50C77"/>
    <w:rsid w:val="00B55B76"/>
    <w:rsid w:val="00B56791"/>
    <w:rsid w:val="00B61157"/>
    <w:rsid w:val="00B62446"/>
    <w:rsid w:val="00B64031"/>
    <w:rsid w:val="00B67B22"/>
    <w:rsid w:val="00B71DF5"/>
    <w:rsid w:val="00B74B9D"/>
    <w:rsid w:val="00B75204"/>
    <w:rsid w:val="00B8092E"/>
    <w:rsid w:val="00B821E9"/>
    <w:rsid w:val="00B82B27"/>
    <w:rsid w:val="00B82D22"/>
    <w:rsid w:val="00B93D09"/>
    <w:rsid w:val="00BA0B08"/>
    <w:rsid w:val="00BA5339"/>
    <w:rsid w:val="00BC0CBD"/>
    <w:rsid w:val="00BC1C3E"/>
    <w:rsid w:val="00BC44B4"/>
    <w:rsid w:val="00BD237A"/>
    <w:rsid w:val="00BD25EB"/>
    <w:rsid w:val="00BD5D10"/>
    <w:rsid w:val="00BD6249"/>
    <w:rsid w:val="00BD737E"/>
    <w:rsid w:val="00BE082F"/>
    <w:rsid w:val="00BE5677"/>
    <w:rsid w:val="00BF3FDD"/>
    <w:rsid w:val="00C02A07"/>
    <w:rsid w:val="00C063BF"/>
    <w:rsid w:val="00C175C5"/>
    <w:rsid w:val="00C2244F"/>
    <w:rsid w:val="00C23A9D"/>
    <w:rsid w:val="00C25749"/>
    <w:rsid w:val="00C275E4"/>
    <w:rsid w:val="00C3131F"/>
    <w:rsid w:val="00C342AE"/>
    <w:rsid w:val="00C3775B"/>
    <w:rsid w:val="00C53E35"/>
    <w:rsid w:val="00C60E91"/>
    <w:rsid w:val="00C613C5"/>
    <w:rsid w:val="00C61D80"/>
    <w:rsid w:val="00C734ED"/>
    <w:rsid w:val="00C756AD"/>
    <w:rsid w:val="00C9207A"/>
    <w:rsid w:val="00C947A4"/>
    <w:rsid w:val="00CB2B06"/>
    <w:rsid w:val="00CB42F0"/>
    <w:rsid w:val="00CB6458"/>
    <w:rsid w:val="00CC2232"/>
    <w:rsid w:val="00CC5105"/>
    <w:rsid w:val="00CC751A"/>
    <w:rsid w:val="00CE1258"/>
    <w:rsid w:val="00CE5B7C"/>
    <w:rsid w:val="00CE7D6B"/>
    <w:rsid w:val="00CF2A82"/>
    <w:rsid w:val="00CF7A53"/>
    <w:rsid w:val="00D11639"/>
    <w:rsid w:val="00D13391"/>
    <w:rsid w:val="00D228ED"/>
    <w:rsid w:val="00D265D8"/>
    <w:rsid w:val="00D36B3A"/>
    <w:rsid w:val="00D47BDA"/>
    <w:rsid w:val="00D53228"/>
    <w:rsid w:val="00D53BB4"/>
    <w:rsid w:val="00D574D7"/>
    <w:rsid w:val="00D63F3B"/>
    <w:rsid w:val="00D67E18"/>
    <w:rsid w:val="00D717A1"/>
    <w:rsid w:val="00D7739C"/>
    <w:rsid w:val="00D80260"/>
    <w:rsid w:val="00D87E13"/>
    <w:rsid w:val="00DA13DD"/>
    <w:rsid w:val="00DC1899"/>
    <w:rsid w:val="00DC4F71"/>
    <w:rsid w:val="00DD00C6"/>
    <w:rsid w:val="00DD5210"/>
    <w:rsid w:val="00DD734B"/>
    <w:rsid w:val="00DE3391"/>
    <w:rsid w:val="00DE7455"/>
    <w:rsid w:val="00DF027F"/>
    <w:rsid w:val="00DF083D"/>
    <w:rsid w:val="00DF1001"/>
    <w:rsid w:val="00DF1D0D"/>
    <w:rsid w:val="00DF296F"/>
    <w:rsid w:val="00DF2D5C"/>
    <w:rsid w:val="00DF512F"/>
    <w:rsid w:val="00E03547"/>
    <w:rsid w:val="00E12C55"/>
    <w:rsid w:val="00E13DF6"/>
    <w:rsid w:val="00E25CEA"/>
    <w:rsid w:val="00E278A0"/>
    <w:rsid w:val="00E36558"/>
    <w:rsid w:val="00E36D16"/>
    <w:rsid w:val="00E40FFD"/>
    <w:rsid w:val="00E417E9"/>
    <w:rsid w:val="00E461E2"/>
    <w:rsid w:val="00E46D3B"/>
    <w:rsid w:val="00E57969"/>
    <w:rsid w:val="00E62CD2"/>
    <w:rsid w:val="00E62E46"/>
    <w:rsid w:val="00E70217"/>
    <w:rsid w:val="00E739CE"/>
    <w:rsid w:val="00E75DEB"/>
    <w:rsid w:val="00E77D5F"/>
    <w:rsid w:val="00EA1DF7"/>
    <w:rsid w:val="00EA62AA"/>
    <w:rsid w:val="00EA775A"/>
    <w:rsid w:val="00EB26FE"/>
    <w:rsid w:val="00EB62D4"/>
    <w:rsid w:val="00EB6414"/>
    <w:rsid w:val="00EC21D5"/>
    <w:rsid w:val="00EC3D10"/>
    <w:rsid w:val="00ED46AA"/>
    <w:rsid w:val="00ED7907"/>
    <w:rsid w:val="00EE2C4E"/>
    <w:rsid w:val="00EE4CDA"/>
    <w:rsid w:val="00EE50DF"/>
    <w:rsid w:val="00EF704B"/>
    <w:rsid w:val="00F01021"/>
    <w:rsid w:val="00F03C5E"/>
    <w:rsid w:val="00F067EB"/>
    <w:rsid w:val="00F122C8"/>
    <w:rsid w:val="00F16B72"/>
    <w:rsid w:val="00F27B6C"/>
    <w:rsid w:val="00F454AD"/>
    <w:rsid w:val="00F4689D"/>
    <w:rsid w:val="00F46D4F"/>
    <w:rsid w:val="00F52847"/>
    <w:rsid w:val="00F530E1"/>
    <w:rsid w:val="00F555CF"/>
    <w:rsid w:val="00F60179"/>
    <w:rsid w:val="00F61B41"/>
    <w:rsid w:val="00F63C9E"/>
    <w:rsid w:val="00F66D97"/>
    <w:rsid w:val="00F8562D"/>
    <w:rsid w:val="00F90FD5"/>
    <w:rsid w:val="00FA5C88"/>
    <w:rsid w:val="00FA6EE8"/>
    <w:rsid w:val="00FA718F"/>
    <w:rsid w:val="00FB735D"/>
    <w:rsid w:val="00FC2754"/>
    <w:rsid w:val="00FC2E9F"/>
    <w:rsid w:val="00FD0D1D"/>
    <w:rsid w:val="00FD451B"/>
    <w:rsid w:val="00FD5FD6"/>
    <w:rsid w:val="00FD7C3C"/>
    <w:rsid w:val="00FE15E6"/>
    <w:rsid w:val="00FE1B18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61B5F-4C0D-4E7C-8647-2C461FDF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isadicheva</cp:lastModifiedBy>
  <cp:revision>753</cp:revision>
  <cp:lastPrinted>2019-05-13T10:30:00Z</cp:lastPrinted>
  <dcterms:created xsi:type="dcterms:W3CDTF">2019-02-18T10:59:00Z</dcterms:created>
  <dcterms:modified xsi:type="dcterms:W3CDTF">2022-06-16T11:56:00Z</dcterms:modified>
</cp:coreProperties>
</file>